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E3" w:rsidRDefault="00DD21E3" w:rsidP="00DD21E3">
      <w:r w:rsidRPr="00CA7261">
        <w:rPr>
          <w:b/>
        </w:rPr>
        <w:t>Seeing the Dual Intensity-</w:t>
      </w:r>
      <w:r>
        <w:t xml:space="preserve"> Fluency and Deep Understanding complement each other</w:t>
      </w:r>
    </w:p>
    <w:p w:rsidR="00DD21E3" w:rsidRDefault="00DD21E3" w:rsidP="00DD21E3">
      <w:pPr>
        <w:ind w:left="720" w:hanging="720"/>
      </w:pPr>
      <w:r w:rsidRPr="00304036">
        <w:rPr>
          <w:b/>
        </w:rPr>
        <w:t>Step 1-</w:t>
      </w:r>
      <w:r>
        <w:t xml:space="preserve"> Find the fluency target for your grade level. The standard will say “fluently…</w:t>
      </w:r>
      <w:proofErr w:type="gramStart"/>
      <w:r>
        <w:t>”.</w:t>
      </w:r>
      <w:proofErr w:type="gramEnd"/>
      <w:r>
        <w:t xml:space="preserve"> Write it in the center of your page and draw a circle around it. </w:t>
      </w:r>
    </w:p>
    <w:p w:rsidR="00DD21E3" w:rsidRDefault="00DD21E3" w:rsidP="00DD21E3">
      <w:pPr>
        <w:ind w:left="720" w:hanging="720"/>
      </w:pPr>
      <w:r w:rsidRPr="00304036">
        <w:rPr>
          <w:b/>
        </w:rPr>
        <w:t>Step 2-</w:t>
      </w:r>
      <w:r>
        <w:t xml:space="preserve"> Look for other standards that relate to your fluency target.  For example, if you have a fluency that involves addition and subtraction, write the other standards that involve addition and subtraction in a larger ring surrounding the center target.  </w:t>
      </w:r>
    </w:p>
    <w:p w:rsidR="00DD21E3" w:rsidRPr="0092080C" w:rsidRDefault="00DD21E3" w:rsidP="00DD21E3">
      <w:pPr>
        <w:ind w:left="720" w:hanging="720"/>
      </w:pPr>
      <w:r w:rsidRPr="00304036">
        <w:rPr>
          <w:b/>
        </w:rPr>
        <w:t>Step 3-</w:t>
      </w:r>
      <w:r>
        <w:t xml:space="preserve"> Discuss the connections you see between the fluency target and the larger body of work your students will be doing to build a deep understanding of the topic.   </w:t>
      </w:r>
    </w:p>
    <w:p w:rsidR="0041667B" w:rsidRDefault="0041667B">
      <w:bookmarkStart w:id="0" w:name="_GoBack"/>
      <w:bookmarkEnd w:id="0"/>
    </w:p>
    <w:sectPr w:rsidR="0041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E3"/>
    <w:rsid w:val="0041667B"/>
    <w:rsid w:val="00D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Moses</dc:creator>
  <cp:lastModifiedBy>Patrick Moses</cp:lastModifiedBy>
  <cp:revision>1</cp:revision>
  <dcterms:created xsi:type="dcterms:W3CDTF">2011-12-09T15:06:00Z</dcterms:created>
  <dcterms:modified xsi:type="dcterms:W3CDTF">2011-12-09T15:07:00Z</dcterms:modified>
</cp:coreProperties>
</file>